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1C9" w:rsidRDefault="00DF41C9" w:rsidP="004F7C4A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77A8F9E" wp14:editId="63E4857A">
            <wp:extent cx="5940425" cy="8174990"/>
            <wp:effectExtent l="0" t="0" r="3175" b="0"/>
            <wp:docPr id="1" name="Рисунок 1" descr="C:\Users\Администратор\Pictures\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Pictures\img1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A2C453C" wp14:editId="5F68CEA2">
            <wp:extent cx="5940425" cy="8174990"/>
            <wp:effectExtent l="0" t="0" r="3175" b="0"/>
            <wp:docPr id="2" name="Рисунок 2" descr="C:\Users\Администратор\Pictures\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Pictures\img1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8175364"/>
            <wp:effectExtent l="0" t="0" r="3175" b="0"/>
            <wp:docPr id="3" name="Рисунок 3" descr="C:\Users\Администратор\Pictures\Антитерроризм\Инструкции\Инструкция №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Pictures\Антитерроризм\Инструкции\Инструкция №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8175364"/>
            <wp:effectExtent l="0" t="0" r="3175" b="0"/>
            <wp:docPr id="4" name="Рисунок 4" descr="C:\Users\Администратор\Pictures\Антитерроризм\Инструкции\Инструкция №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Pictures\Антитерроризм\Инструкции\Инструкция №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  <w:r w:rsidRPr="00DF41C9">
        <w:rPr>
          <w:b/>
          <w:sz w:val="32"/>
          <w:szCs w:val="32"/>
        </w:rPr>
        <w:object w:dxaOrig="9360" w:dyaOrig="14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8pt;height:728.25pt" o:ole="">
            <v:imagedata r:id="rId10" o:title=""/>
          </v:shape>
          <o:OLEObject Type="Embed" ProgID="Word.Document.12" ShapeID="_x0000_i1027" DrawAspect="Content" ObjectID="_1520026516" r:id="rId11">
            <o:FieldCodes>\s</o:FieldCodes>
          </o:OLEObject>
        </w:object>
      </w:r>
    </w:p>
    <w:p w:rsidR="00DF41C9" w:rsidRDefault="00DF41C9" w:rsidP="004F7C4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8175364"/>
            <wp:effectExtent l="0" t="0" r="3175" b="0"/>
            <wp:docPr id="5" name="Рисунок 5" descr="C:\Users\Администратор\Pictures\Антитерроризм\Инструкции\инструкция 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Pictures\Антитерроризм\Инструкции\инструкция №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D976996" wp14:editId="34BA9C19">
            <wp:extent cx="5940425" cy="8175364"/>
            <wp:effectExtent l="0" t="0" r="3175" b="0"/>
            <wp:docPr id="6" name="Рисунок 6" descr="C:\Users\Администратор\Pictures\Антитерроризм\Инструкции\Инструкция №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Pictures\Антитерроризм\Инструкции\Инструкция №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8175364"/>
            <wp:effectExtent l="0" t="0" r="3175" b="0"/>
            <wp:docPr id="7" name="Рисунок 7" descr="C:\Users\Администратор\Pictures\Антитерроризм\Инструкции\Инструкция№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Pictures\Антитерроризм\Инструкции\Инструкция№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C9" w:rsidRDefault="00DF41C9" w:rsidP="004F7C4A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8175364"/>
            <wp:effectExtent l="0" t="0" r="3175" b="0"/>
            <wp:docPr id="8" name="Рисунок 8" descr="C:\Users\Администратор\Pictures\Антитерроризм\Инструкции\Инструкция о действии сотрудников при приеме сообщений, содержащих угрозы террористического характера по телефону или письмен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Pictures\Антитерроризм\Инструкции\Инструкция о действии сотрудников при приеме сообщений, содержащих угрозы террористического характера по телефону или письменн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DF41C9" w:rsidRDefault="00DF41C9" w:rsidP="004F7C4A">
      <w:pPr>
        <w:jc w:val="center"/>
        <w:rPr>
          <w:b/>
          <w:sz w:val="32"/>
          <w:szCs w:val="32"/>
        </w:rPr>
      </w:pPr>
    </w:p>
    <w:p w:rsidR="004F7C4A" w:rsidRDefault="004F7C4A" w:rsidP="004F7C4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Памятка по антитеррору</w:t>
      </w:r>
    </w:p>
    <w:p w:rsidR="004F7C4A" w:rsidRDefault="004F7C4A" w:rsidP="004F7C4A">
      <w:pPr>
        <w:rPr>
          <w:sz w:val="20"/>
          <w:szCs w:val="20"/>
        </w:rPr>
      </w:pPr>
    </w:p>
    <w:p w:rsidR="004F7C4A" w:rsidRDefault="004F7C4A" w:rsidP="004F7C4A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Общие и частные рекомендации</w:t>
      </w:r>
    </w:p>
    <w:p w:rsidR="004F7C4A" w:rsidRDefault="004F7C4A" w:rsidP="004F7C4A">
      <w:pPr>
        <w:jc w:val="center"/>
        <w:rPr>
          <w:sz w:val="28"/>
          <w:szCs w:val="28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1. По возможности скорее возьмите себя в руки, успокойтесь и не паникуйте. Разговаривайте спокойным голосом.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2. Если Вас связали или закрыли глаза, попытайтесь расслабиться, дышите глубже.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3. Подготовьтесь физически и морально и эмоционально к возможному суровому испытанию.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4. Не пытайтесь бежать, если нет полной уверенности в успешности побега.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5. Запомните как можно больше информации о террористах, их количестве, степени вооруженности, особенностях внешности, темах разговоров.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6. По возможности расположитесь подальше от окон, дверей и самих похитителей, т.е. в местах большей безопасности в случае, если спецподразделения предпримут активные меры (штурм помещения, огонь снайперов на поражение преступников и др.).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7. По различным признакам постарайтесь определить место своего нахождения (заточения).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8. В случае штурма здания рекомендуется лечь на пол лицом вниз, сложив руки на затылке.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9. Не возмущайтесь, если при штурме и захвате с Вами могут поначалу (до установления Вашей личности) поступить несколько некорректно, как с вероятным преступником. Будьте уверены, что милиция и другие спецслужбы уже предпринимают профессиональные меры для Вашего освобождения.</w:t>
      </w:r>
    </w:p>
    <w:p w:rsidR="004F7C4A" w:rsidRDefault="004F7C4A" w:rsidP="004F7C4A">
      <w:pPr>
        <w:rPr>
          <w:sz w:val="20"/>
          <w:szCs w:val="20"/>
        </w:rPr>
      </w:pPr>
    </w:p>
    <w:p w:rsidR="004F7C4A" w:rsidRDefault="004F7C4A" w:rsidP="004F7C4A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Объясните детям, что необходимо сообщать взрослым или сотрудникам милиции:</w:t>
      </w:r>
    </w:p>
    <w:p w:rsidR="004F7C4A" w:rsidRDefault="004F7C4A" w:rsidP="004F7C4A">
      <w:pPr>
        <w:rPr>
          <w:sz w:val="28"/>
          <w:szCs w:val="28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Об </w:t>
      </w:r>
      <w:proofErr w:type="gramStart"/>
      <w:r>
        <w:rPr>
          <w:sz w:val="26"/>
          <w:szCs w:val="26"/>
        </w:rPr>
        <w:t>обнаруженных</w:t>
      </w:r>
      <w:proofErr w:type="gramEnd"/>
      <w:r>
        <w:rPr>
          <w:sz w:val="26"/>
          <w:szCs w:val="26"/>
        </w:rPr>
        <w:t xml:space="preserve"> на улице. О бесхозных вещах. О подозрительных </w:t>
      </w:r>
      <w:proofErr w:type="spellStart"/>
      <w:proofErr w:type="gramStart"/>
      <w:r>
        <w:rPr>
          <w:sz w:val="26"/>
          <w:szCs w:val="26"/>
        </w:rPr>
        <w:t>подозрительных</w:t>
      </w:r>
      <w:proofErr w:type="spellEnd"/>
      <w:proofErr w:type="gramEnd"/>
      <w:r>
        <w:rPr>
          <w:sz w:val="26"/>
          <w:szCs w:val="26"/>
        </w:rPr>
        <w:t xml:space="preserve"> предметов в общественном предметах в подъезде, транспорте, дома или в детском саду.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Объясните детям, что во всех перечисленных случаях необходимо: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Не трогать, не </w:t>
      </w:r>
      <w:proofErr w:type="spellStart"/>
      <w:r>
        <w:rPr>
          <w:sz w:val="26"/>
          <w:szCs w:val="26"/>
        </w:rPr>
        <w:t>вскрывать</w:t>
      </w:r>
      <w:proofErr w:type="gramStart"/>
      <w:r>
        <w:rPr>
          <w:sz w:val="26"/>
          <w:szCs w:val="26"/>
        </w:rPr>
        <w:t>,н</w:t>
      </w:r>
      <w:proofErr w:type="gramEnd"/>
      <w:r>
        <w:rPr>
          <w:sz w:val="26"/>
          <w:szCs w:val="26"/>
        </w:rPr>
        <w:t>е</w:t>
      </w:r>
      <w:proofErr w:type="spellEnd"/>
      <w:r>
        <w:rPr>
          <w:sz w:val="26"/>
          <w:szCs w:val="26"/>
        </w:rPr>
        <w:t xml:space="preserve"> передвигать находку. Отойти на безопасное расстояние. Сообщить о находке сотруднику милиции.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jc w:val="center"/>
        <w:rPr>
          <w:b/>
          <w:sz w:val="32"/>
          <w:szCs w:val="32"/>
          <w:u w:val="single"/>
        </w:rPr>
      </w:pPr>
    </w:p>
    <w:p w:rsidR="004F7C4A" w:rsidRDefault="004F7C4A" w:rsidP="004F7C4A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Обязательно проводите с детьми дома разъяснительные беседы о недопустимости:</w:t>
      </w:r>
    </w:p>
    <w:p w:rsidR="004F7C4A" w:rsidRDefault="004F7C4A" w:rsidP="004F7C4A">
      <w:pPr>
        <w:jc w:val="center"/>
        <w:rPr>
          <w:sz w:val="28"/>
          <w:szCs w:val="28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1. Пользоваться незнакомыми предметами, найденными на улице или в общественных местах.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2. Брать у незнакомых людей на улице сумки, свертки, игрушки и т.д.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Об опасности взрыва можно судить по следующим признакам: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1. Наличие неизвестного свертка или какой-либо детали в машине, на лестнице, в квартире и т.д.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2. Натянутая проволока или шнур.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3. Провода или изолирующая лента, свисающие из-под машины.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4. Чужая сумка, портфель, коробка, какой-либо предмет, обнаруженный в машине, у дверей квартиры, в подъезде.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Во всех перечисленных случаях заметив взрывоопасный предмет (самодельное взрывное устройство, гранату, бомбу и т.д.), не подходите близко к нему, немедленно сообщите о находке в милицию. Не позволяйте случайным людям прикасаться к опасному предмету и обезвреживать его</w:t>
      </w:r>
      <w:proofErr w:type="gramStart"/>
      <w:r>
        <w:rPr>
          <w:sz w:val="26"/>
          <w:szCs w:val="26"/>
        </w:rPr>
        <w:t xml:space="preserve"> В</w:t>
      </w:r>
      <w:proofErr w:type="gramEnd"/>
      <w:r>
        <w:rPr>
          <w:sz w:val="26"/>
          <w:szCs w:val="26"/>
        </w:rPr>
        <w:t xml:space="preserve"> общественном транспорте. </w:t>
      </w:r>
      <w:proofErr w:type="gramStart"/>
      <w:r>
        <w:rPr>
          <w:sz w:val="26"/>
          <w:szCs w:val="26"/>
        </w:rPr>
        <w:t>Совершая поездку в общественном транспорте обращайте внимание на</w:t>
      </w:r>
      <w:proofErr w:type="gramEnd"/>
      <w:r>
        <w:rPr>
          <w:sz w:val="26"/>
          <w:szCs w:val="26"/>
        </w:rPr>
        <w:t xml:space="preserve"> оставленные сумки, свертки и др. бесхозные предметы, в которых могут находиться самодельные взрывные устройства. Немедленно сообщите о находке водителю, машинисту поезда, работнику милиции. Не открывайте их, не трогайте руками, предупредите стоящих рядом людей о возможной опасности.</w:t>
      </w:r>
    </w:p>
    <w:p w:rsidR="004F7C4A" w:rsidRDefault="004F7C4A" w:rsidP="004F7C4A">
      <w:pPr>
        <w:rPr>
          <w:sz w:val="20"/>
          <w:szCs w:val="20"/>
        </w:rPr>
      </w:pPr>
    </w:p>
    <w:p w:rsidR="004F7C4A" w:rsidRDefault="004F7C4A" w:rsidP="004F7C4A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КАТЕГОРИЧЕСКИ ЗАПРЕЩАЕТСЯ:</w:t>
      </w:r>
    </w:p>
    <w:p w:rsidR="004F7C4A" w:rsidRDefault="004F7C4A" w:rsidP="004F7C4A">
      <w:pPr>
        <w:rPr>
          <w:sz w:val="28"/>
          <w:szCs w:val="28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1. Пользоваться найденными незнакомыми предметами.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2. Сдвигать с места, перекатывать взрывоопасные предметы с места на место, брать их в руки.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3. Обрывать или тянуть отходящие от предмета провода, предпринимать попытки их обезвредить.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4. Поднимать, переносить, класть в карманы, портфели, сумки и т.п. взрывоопасные предметы.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>5. Ударять один боеприпас о другой или бить любыми предметами по корпусу или взрывателю.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6. Помещать боеприпасы в костер или разводить огонь над ним.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7. Собирать и сдавать боеприпасы в качестве металлолома.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8. Наступать или наезжать на боеприпасы.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9. Закапывать боеприпасы в землю или бросать их в водоем.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rPr>
          <w:sz w:val="26"/>
          <w:szCs w:val="26"/>
        </w:rPr>
      </w:pPr>
      <w:r>
        <w:rPr>
          <w:sz w:val="26"/>
          <w:szCs w:val="26"/>
        </w:rPr>
        <w:t xml:space="preserve">Заходя в подъезд дома, обращайте внимание на посторонних людей и незнакомые предметы. Как правило, взрывное устройство в здании закладывается в подвалах, первых этажах, около мусоропроводов, под лестницами. </w:t>
      </w:r>
    </w:p>
    <w:p w:rsidR="004F7C4A" w:rsidRDefault="004F7C4A" w:rsidP="004F7C4A">
      <w:pPr>
        <w:rPr>
          <w:sz w:val="26"/>
          <w:szCs w:val="26"/>
        </w:rPr>
      </w:pPr>
    </w:p>
    <w:p w:rsidR="004F7C4A" w:rsidRDefault="004F7C4A" w:rsidP="004F7C4A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Будьте бдительны!</w:t>
      </w:r>
    </w:p>
    <w:p w:rsidR="00E73C98" w:rsidRDefault="00E73C98"/>
    <w:p w:rsidR="004F7C4A" w:rsidRDefault="004F7C4A"/>
    <w:p w:rsidR="004F7C4A" w:rsidRDefault="004F7C4A"/>
    <w:p w:rsidR="004F7C4A" w:rsidRPr="004F7C4A" w:rsidRDefault="004F7C4A" w:rsidP="004F7C4A">
      <w:pPr>
        <w:jc w:val="center"/>
        <w:rPr>
          <w:b/>
          <w:sz w:val="28"/>
          <w:szCs w:val="28"/>
        </w:rPr>
      </w:pPr>
      <w:r w:rsidRPr="004F7C4A">
        <w:rPr>
          <w:b/>
          <w:sz w:val="28"/>
          <w:szCs w:val="28"/>
        </w:rPr>
        <w:t>Памятка</w:t>
      </w:r>
    </w:p>
    <w:p w:rsidR="004F7C4A" w:rsidRPr="004F7C4A" w:rsidRDefault="004F7C4A" w:rsidP="004F7C4A">
      <w:pPr>
        <w:jc w:val="center"/>
        <w:rPr>
          <w:b/>
          <w:sz w:val="28"/>
          <w:szCs w:val="28"/>
        </w:rPr>
      </w:pPr>
      <w:r w:rsidRPr="004F7C4A">
        <w:rPr>
          <w:b/>
          <w:sz w:val="28"/>
          <w:szCs w:val="28"/>
        </w:rPr>
        <w:t>о правилах, порядке поведения и действий сотрудников при угрозе</w:t>
      </w:r>
    </w:p>
    <w:p w:rsidR="004F7C4A" w:rsidRPr="004F7C4A" w:rsidRDefault="004F7C4A" w:rsidP="004F7C4A">
      <w:pPr>
        <w:jc w:val="center"/>
        <w:rPr>
          <w:b/>
          <w:sz w:val="28"/>
          <w:szCs w:val="28"/>
        </w:rPr>
      </w:pPr>
      <w:r w:rsidRPr="004F7C4A">
        <w:rPr>
          <w:b/>
          <w:sz w:val="28"/>
          <w:szCs w:val="28"/>
        </w:rPr>
        <w:t>осуществления террористического акта</w:t>
      </w:r>
    </w:p>
    <w:p w:rsidR="004F7C4A" w:rsidRPr="004F7C4A" w:rsidRDefault="004F7C4A" w:rsidP="004F7C4A">
      <w:pPr>
        <w:jc w:val="center"/>
        <w:rPr>
          <w:b/>
          <w:sz w:val="28"/>
          <w:szCs w:val="28"/>
        </w:rPr>
      </w:pPr>
      <w:r w:rsidRPr="004F7C4A">
        <w:rPr>
          <w:b/>
          <w:sz w:val="28"/>
          <w:szCs w:val="28"/>
        </w:rPr>
        <w:t>и других преступлений</w:t>
      </w:r>
    </w:p>
    <w:p w:rsidR="004F7C4A" w:rsidRPr="004F7C4A" w:rsidRDefault="004F7C4A" w:rsidP="004F7C4A">
      <w:pPr>
        <w:jc w:val="center"/>
        <w:rPr>
          <w:sz w:val="28"/>
          <w:szCs w:val="28"/>
        </w:rPr>
      </w:pPr>
    </w:p>
    <w:p w:rsidR="004F7C4A" w:rsidRPr="004F7C4A" w:rsidRDefault="004F7C4A" w:rsidP="004F7C4A">
      <w:pPr>
        <w:jc w:val="center"/>
        <w:rPr>
          <w:sz w:val="28"/>
          <w:szCs w:val="28"/>
        </w:rPr>
      </w:pPr>
    </w:p>
    <w:p w:rsidR="004F7C4A" w:rsidRPr="004F7C4A" w:rsidRDefault="004F7C4A" w:rsidP="004F7C4A">
      <w:pPr>
        <w:numPr>
          <w:ilvl w:val="0"/>
          <w:numId w:val="1"/>
        </w:numPr>
        <w:spacing w:after="200" w:line="276" w:lineRule="auto"/>
        <w:jc w:val="both"/>
        <w:rPr>
          <w:b/>
          <w:sz w:val="28"/>
          <w:szCs w:val="28"/>
          <w:u w:val="single"/>
        </w:rPr>
      </w:pPr>
      <w:r w:rsidRPr="004F7C4A">
        <w:rPr>
          <w:b/>
          <w:sz w:val="28"/>
          <w:szCs w:val="28"/>
          <w:u w:val="single"/>
        </w:rPr>
        <w:t>Общие рекомендации по действиям в экстремальных ситуациях.</w:t>
      </w:r>
    </w:p>
    <w:p w:rsidR="004F7C4A" w:rsidRPr="004F7C4A" w:rsidRDefault="004F7C4A" w:rsidP="004F7C4A">
      <w:pPr>
        <w:jc w:val="both"/>
        <w:rPr>
          <w:b/>
          <w:sz w:val="28"/>
          <w:szCs w:val="28"/>
          <w:u w:val="single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 xml:space="preserve">     </w:t>
      </w:r>
      <w:r w:rsidRPr="004F7C4A">
        <w:rPr>
          <w:b/>
          <w:sz w:val="28"/>
          <w:szCs w:val="28"/>
        </w:rPr>
        <w:t xml:space="preserve">Терроризм </w:t>
      </w:r>
      <w:r w:rsidRPr="004F7C4A">
        <w:rPr>
          <w:sz w:val="28"/>
          <w:szCs w:val="28"/>
        </w:rPr>
        <w:t>- это метод, посредством которого организованная группа или партия стремятся достичь провозглашенных ею целей через систематическое использование насилия.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 xml:space="preserve">      Для нагнетания страха применяются такие террористические способы (методы), как взрывы и поджоги жилых и административных зданий, магазинов, вокзалов, захват заложников, автобусов, угоны самолетов и т. д.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 xml:space="preserve">      Для предотвращения возможного террористического акта или уменьшения его последствий необходимо соблюдать следующие меры предосторожности: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не трогайте дома или на улице (рынке, в общественных местах и т.д.) бесхозные пакеты (сумки, коробки и т.д.) и не подпускайте к ним других. Сообщите о находке сотруднику милиции;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в присутствии террористов не выражайте свое неудовольствие, воздержитесь от резких движений криков, стонов;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при угрозе применения террористами оружия ложитесь на живот, защищая голову руками, дальше от окон, застекленных дверей, проходов, лестниц;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в случае ранения двигайтесь как можно меньше - это уменьшит кровопотерю;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будьте внимательны, используйте любую возможность для спасения;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если произошел взрыв - примите меры к недопущению пожара и паники, окажите первую медицинскую помощь пострадавшим;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постарайтесь запомнить приметы подозрительных людей и сообщите их прибывшим сотрудникам спецслужб.</w:t>
      </w: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jc w:val="center"/>
        <w:rPr>
          <w:sz w:val="28"/>
          <w:szCs w:val="28"/>
        </w:rPr>
      </w:pPr>
    </w:p>
    <w:p w:rsidR="004F7C4A" w:rsidRPr="004F7C4A" w:rsidRDefault="004F7C4A" w:rsidP="004F7C4A">
      <w:pPr>
        <w:jc w:val="center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b/>
          <w:sz w:val="28"/>
          <w:szCs w:val="28"/>
        </w:rPr>
      </w:pPr>
      <w:r w:rsidRPr="004F7C4A">
        <w:rPr>
          <w:b/>
          <w:sz w:val="28"/>
          <w:szCs w:val="28"/>
        </w:rPr>
        <w:t xml:space="preserve">       II. Рекомендации по действиям населения в различных конкретных ситуациях.</w:t>
      </w:r>
    </w:p>
    <w:p w:rsidR="004F7C4A" w:rsidRPr="004F7C4A" w:rsidRDefault="004F7C4A" w:rsidP="004F7C4A">
      <w:pPr>
        <w:jc w:val="both"/>
        <w:rPr>
          <w:b/>
          <w:sz w:val="28"/>
          <w:szCs w:val="28"/>
        </w:rPr>
      </w:pPr>
    </w:p>
    <w:p w:rsidR="004F7C4A" w:rsidRPr="004F7C4A" w:rsidRDefault="004F7C4A" w:rsidP="004F7C4A">
      <w:pPr>
        <w:numPr>
          <w:ilvl w:val="0"/>
          <w:numId w:val="2"/>
        </w:numPr>
        <w:spacing w:after="200" w:line="276" w:lineRule="auto"/>
        <w:jc w:val="both"/>
        <w:rPr>
          <w:b/>
          <w:i/>
          <w:sz w:val="28"/>
          <w:szCs w:val="28"/>
          <w:u w:val="single"/>
        </w:rPr>
      </w:pPr>
      <w:r w:rsidRPr="004F7C4A">
        <w:rPr>
          <w:b/>
          <w:i/>
          <w:sz w:val="28"/>
          <w:szCs w:val="28"/>
          <w:u w:val="single"/>
        </w:rPr>
        <w:t>Обнаружение подозрительного предмета, который может оказаться самодельным взрывным устройством.</w:t>
      </w:r>
    </w:p>
    <w:p w:rsidR="004F7C4A" w:rsidRPr="004F7C4A" w:rsidRDefault="004F7C4A" w:rsidP="004F7C4A">
      <w:pPr>
        <w:jc w:val="both"/>
        <w:rPr>
          <w:b/>
          <w:i/>
          <w:sz w:val="28"/>
          <w:szCs w:val="28"/>
          <w:u w:val="single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 xml:space="preserve">     Если Вы обнаружили подозрительный предмет, не оставляйте этот факт без внимания!</w:t>
      </w:r>
    </w:p>
    <w:p w:rsidR="004F7C4A" w:rsidRPr="004F7C4A" w:rsidRDefault="004F7C4A" w:rsidP="004F7C4A">
      <w:pPr>
        <w:jc w:val="both"/>
        <w:rPr>
          <w:sz w:val="28"/>
          <w:szCs w:val="28"/>
          <w:u w:val="single"/>
        </w:rPr>
      </w:pPr>
      <w:r w:rsidRPr="004F7C4A">
        <w:rPr>
          <w:sz w:val="28"/>
          <w:szCs w:val="28"/>
          <w:u w:val="single"/>
        </w:rPr>
        <w:t>1. В общественном транспорте: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опросите людей находящихся рядом,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постарайтесь установить принадлежность предмета (сумки и т.д.) или кто мог его оставить. Если хозяин не установлен, немедленно сообщите о находке водителю</w:t>
      </w:r>
    </w:p>
    <w:p w:rsidR="004F7C4A" w:rsidRPr="004F7C4A" w:rsidRDefault="004F7C4A" w:rsidP="004F7C4A">
      <w:pPr>
        <w:jc w:val="both"/>
        <w:rPr>
          <w:sz w:val="28"/>
          <w:szCs w:val="28"/>
          <w:u w:val="single"/>
        </w:rPr>
      </w:pPr>
      <w:r w:rsidRPr="004F7C4A">
        <w:rPr>
          <w:sz w:val="28"/>
          <w:szCs w:val="28"/>
          <w:u w:val="single"/>
        </w:rPr>
        <w:t>2. Около своего дома: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 xml:space="preserve">• опросите соседей, </w:t>
      </w:r>
      <w:proofErr w:type="gramStart"/>
      <w:r w:rsidRPr="004F7C4A">
        <w:rPr>
          <w:sz w:val="28"/>
          <w:szCs w:val="28"/>
        </w:rPr>
        <w:t>возможно</w:t>
      </w:r>
      <w:proofErr w:type="gramEnd"/>
      <w:r w:rsidRPr="004F7C4A">
        <w:rPr>
          <w:sz w:val="28"/>
          <w:szCs w:val="28"/>
        </w:rPr>
        <w:t xml:space="preserve"> он принадлежит им. Если владелец не установлен - немедленно сообщите о находке в Ваше отделение милиции</w:t>
      </w:r>
    </w:p>
    <w:p w:rsidR="004F7C4A" w:rsidRPr="004F7C4A" w:rsidRDefault="004F7C4A" w:rsidP="004F7C4A">
      <w:pPr>
        <w:jc w:val="both"/>
        <w:rPr>
          <w:sz w:val="28"/>
          <w:szCs w:val="28"/>
          <w:u w:val="single"/>
        </w:rPr>
      </w:pPr>
      <w:r w:rsidRPr="004F7C4A">
        <w:rPr>
          <w:sz w:val="28"/>
          <w:szCs w:val="28"/>
          <w:u w:val="single"/>
        </w:rPr>
        <w:t>3. В детском саду (учреждении):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немедленно сообщите о находке руководителю администрации (учреждения)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b/>
          <w:sz w:val="28"/>
          <w:szCs w:val="28"/>
        </w:rPr>
      </w:pPr>
      <w:r w:rsidRPr="004F7C4A">
        <w:rPr>
          <w:b/>
          <w:sz w:val="28"/>
          <w:szCs w:val="28"/>
        </w:rPr>
        <w:t xml:space="preserve">     Во всех перечисленных случаях: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- не трогайте, не вскрывайте и не передвигайте находку;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- зафиксируйте время обнаружения находки;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- постарайтесь сделать так, что бы люди отошли как можно дальше от опасной находки;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- обязательно дождитесь прибытия оперативно-следственной группы;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- не забывайте, что Вы являетесь основным очевидцем.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b/>
          <w:sz w:val="28"/>
          <w:szCs w:val="28"/>
        </w:rPr>
        <w:t>Помните:</w:t>
      </w:r>
      <w:r w:rsidRPr="004F7C4A">
        <w:rPr>
          <w:sz w:val="28"/>
          <w:szCs w:val="28"/>
        </w:rPr>
        <w:t xml:space="preserve"> внешний вид предмета может скрывать его настоящее назначение. В качестве камуфляжа для взрывных устройств используются обычные сумки, пакеты, свертки, коробки, игрушки и т.п. 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 xml:space="preserve">     Родители! Вы отвечаете за жизнь и здоровье Ваших детей. Разъясните детям, что любой предмет, найденный на улице или в подъезде, может представлять опасность для жизни. Еще раз напоминаем: не предпринимайте самостоятельных действий с находками или подозрительными предметами, которые могут оказаться взрывными устройствами, - это может привести к их взрыву, многочисленным жертвам, разрушениям.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b/>
          <w:i/>
          <w:sz w:val="28"/>
          <w:szCs w:val="28"/>
          <w:u w:val="single"/>
        </w:rPr>
      </w:pPr>
      <w:r w:rsidRPr="004F7C4A">
        <w:rPr>
          <w:b/>
          <w:i/>
          <w:sz w:val="28"/>
          <w:szCs w:val="28"/>
          <w:u w:val="single"/>
        </w:rPr>
        <w:t>2. Как действовать при захвате школьного автобуса террористами?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Если Вы оказались в захваченном террористами школьном автобусе, не привлекайте к себе их внимание.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Осмотрите салон, отметьте места возможного укрытия в случае стрельбы.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Успокойтесь, попытайтесь отвлечься от происходящего, читайте, разгадывайте кроссворды.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Снимите ювелирные украшения, не смотрите в глаза террористам, не передвигайтесь по салону и не открывайте сумки без их разрешения.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Не реагируйте на их провокационное или вызывающее поведение. Женщинам в мини-юбках желательно прикрыть ноги.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Если спецслужбы предпримут попытку штурма - ложитесь на пол между креслами и оставайтесь там до конца штурма.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  <w:r w:rsidRPr="004F7C4A">
        <w:rPr>
          <w:sz w:val="28"/>
          <w:szCs w:val="28"/>
        </w:rPr>
        <w:t>• После освобождения немедленно покиньте автобус, т.к. не исключена возможность предварительного его минирования террористами и взрыва (возгорания).</w:t>
      </w: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sz w:val="28"/>
          <w:szCs w:val="28"/>
        </w:rPr>
      </w:pPr>
    </w:p>
    <w:p w:rsidR="004F7C4A" w:rsidRPr="004F7C4A" w:rsidRDefault="004F7C4A" w:rsidP="004F7C4A">
      <w:pPr>
        <w:keepNext/>
        <w:spacing w:before="240" w:after="60"/>
        <w:jc w:val="center"/>
        <w:outlineLvl w:val="0"/>
        <w:rPr>
          <w:rFonts w:ascii="Arial" w:hAnsi="Arial" w:cs="Arial"/>
          <w:b/>
          <w:bCs/>
          <w:kern w:val="32"/>
          <w:sz w:val="32"/>
          <w:szCs w:val="32"/>
        </w:rPr>
      </w:pPr>
      <w:r w:rsidRPr="004F7C4A">
        <w:rPr>
          <w:rFonts w:ascii="Arial" w:hAnsi="Arial" w:cs="Arial"/>
          <w:b/>
          <w:bCs/>
          <w:kern w:val="32"/>
          <w:sz w:val="32"/>
          <w:szCs w:val="32"/>
        </w:rPr>
        <w:t>Рекомендации должностному лицу</w:t>
      </w:r>
    </w:p>
    <w:p w:rsidR="004F7C4A" w:rsidRPr="004F7C4A" w:rsidRDefault="004F7C4A" w:rsidP="004F7C4A">
      <w:pPr>
        <w:keepNext/>
        <w:spacing w:before="240" w:after="60"/>
        <w:jc w:val="center"/>
        <w:outlineLvl w:val="0"/>
        <w:rPr>
          <w:rFonts w:ascii="Arial" w:hAnsi="Arial" w:cs="Arial"/>
          <w:b/>
          <w:bCs/>
          <w:kern w:val="32"/>
          <w:sz w:val="32"/>
          <w:szCs w:val="32"/>
        </w:rPr>
      </w:pPr>
      <w:r w:rsidRPr="004F7C4A">
        <w:rPr>
          <w:rFonts w:ascii="Arial" w:hAnsi="Arial" w:cs="Arial"/>
          <w:b/>
          <w:bCs/>
          <w:kern w:val="32"/>
          <w:sz w:val="32"/>
          <w:szCs w:val="32"/>
        </w:rPr>
        <w:t>по предотвращению террористических актов</w:t>
      </w:r>
    </w:p>
    <w:p w:rsidR="004F7C4A" w:rsidRPr="004F7C4A" w:rsidRDefault="004F7C4A" w:rsidP="004F7C4A">
      <w:pPr>
        <w:jc w:val="center"/>
        <w:rPr>
          <w:b/>
        </w:rPr>
      </w:pPr>
    </w:p>
    <w:p w:rsidR="004F7C4A" w:rsidRPr="004F7C4A" w:rsidRDefault="004F7C4A" w:rsidP="004F7C4A">
      <w:pPr>
        <w:jc w:val="center"/>
        <w:rPr>
          <w:b/>
        </w:rPr>
      </w:pPr>
    </w:p>
    <w:p w:rsidR="004F7C4A" w:rsidRPr="004F7C4A" w:rsidRDefault="004F7C4A" w:rsidP="004F7C4A">
      <w:pPr>
        <w:ind w:firstLine="700"/>
        <w:jc w:val="both"/>
        <w:rPr>
          <w:sz w:val="28"/>
          <w:szCs w:val="28"/>
        </w:rPr>
      </w:pPr>
      <w:r w:rsidRPr="004F7C4A">
        <w:rPr>
          <w:b/>
          <w:i/>
          <w:sz w:val="28"/>
          <w:szCs w:val="28"/>
        </w:rPr>
        <w:t>Действия должностных лиц при угрозе взрыва</w:t>
      </w:r>
      <w:r w:rsidRPr="004F7C4A">
        <w:rPr>
          <w:sz w:val="28"/>
          <w:szCs w:val="28"/>
        </w:rPr>
        <w:t>.</w:t>
      </w:r>
    </w:p>
    <w:p w:rsidR="004F7C4A" w:rsidRPr="004F7C4A" w:rsidRDefault="004F7C4A" w:rsidP="004F7C4A">
      <w:pPr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 xml:space="preserve">–информирование оперативно-дежурных служб территории 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 принятие решения на эвакуацию за пределы опасной зоны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 приведение в готовность средств пожаротушения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 организация встречи правоохранительных органов и оказание содействия им</w:t>
      </w: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b/>
          <w:i/>
          <w:sz w:val="28"/>
          <w:szCs w:val="28"/>
        </w:rPr>
      </w:pPr>
      <w:r w:rsidRPr="004F7C4A">
        <w:rPr>
          <w:b/>
          <w:i/>
          <w:sz w:val="28"/>
          <w:szCs w:val="28"/>
        </w:rPr>
        <w:t>Действия должностных лиц при срабатывании взрывного устройства</w:t>
      </w: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-информирование оперативно-дежурной службы территории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-выявление обстановки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-организация эвакуации персонала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-оказание помощи пострадавшим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-организация встречи пожарных, милиции, медицинского персонала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-выяснение личности пострадавших и информирование их родственников о случившемся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-оказание помощи в проведении следственных действий</w:t>
      </w: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b/>
          <w:i/>
          <w:sz w:val="28"/>
          <w:szCs w:val="28"/>
        </w:rPr>
      </w:pPr>
      <w:r w:rsidRPr="004F7C4A">
        <w:rPr>
          <w:b/>
          <w:i/>
          <w:sz w:val="28"/>
          <w:szCs w:val="28"/>
        </w:rPr>
        <w:t>Действия должностных лиц при захвате заложников</w:t>
      </w: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-информирование оперативно-дежурной службы о случившемся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-организация эвакуации оставшихся не захваченных людей за пределы территории объекта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уточнение местонахождения террористов и заложников, требований террористов, состояния заложников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-организация наблюдения до приезда оперативной группы</w:t>
      </w:r>
    </w:p>
    <w:p w:rsidR="004F7C4A" w:rsidRPr="004F7C4A" w:rsidRDefault="004F7C4A" w:rsidP="004F7C4A">
      <w:pPr>
        <w:rPr>
          <w:sz w:val="28"/>
          <w:szCs w:val="28"/>
        </w:rPr>
      </w:pPr>
      <w:r w:rsidRPr="004F7C4A">
        <w:rPr>
          <w:sz w:val="28"/>
          <w:szCs w:val="28"/>
        </w:rPr>
        <w:t>-организация встречи оперативной группы, передачи ей плана-схемы здания с отметкой о местонахождении заложников.</w:t>
      </w: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jc w:val="center"/>
        <w:rPr>
          <w:b/>
          <w:sz w:val="48"/>
          <w:szCs w:val="48"/>
        </w:rPr>
      </w:pPr>
      <w:r w:rsidRPr="004F7C4A">
        <w:rPr>
          <w:b/>
          <w:sz w:val="48"/>
          <w:szCs w:val="48"/>
        </w:rPr>
        <w:t>Рекомендации должностному лицу</w:t>
      </w:r>
    </w:p>
    <w:p w:rsidR="004F7C4A" w:rsidRPr="004F7C4A" w:rsidRDefault="004F7C4A" w:rsidP="004F7C4A">
      <w:pPr>
        <w:jc w:val="center"/>
        <w:rPr>
          <w:b/>
          <w:bCs/>
          <w:sz w:val="48"/>
          <w:szCs w:val="48"/>
        </w:rPr>
      </w:pPr>
      <w:r w:rsidRPr="004F7C4A">
        <w:rPr>
          <w:b/>
          <w:bCs/>
          <w:sz w:val="48"/>
          <w:szCs w:val="48"/>
        </w:rPr>
        <w:t>при получении угрозы о взрыве</w:t>
      </w:r>
    </w:p>
    <w:p w:rsidR="004F7C4A" w:rsidRPr="004F7C4A" w:rsidRDefault="004F7C4A" w:rsidP="004F7C4A">
      <w:pPr>
        <w:jc w:val="center"/>
        <w:rPr>
          <w:b/>
          <w:bCs/>
          <w:sz w:val="36"/>
          <w:szCs w:val="36"/>
        </w:rPr>
      </w:pPr>
    </w:p>
    <w:p w:rsidR="004F7C4A" w:rsidRPr="004F7C4A" w:rsidRDefault="004F7C4A" w:rsidP="004F7C4A">
      <w:pPr>
        <w:spacing w:line="360" w:lineRule="auto"/>
        <w:ind w:firstLine="700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Не допустить паники и расползания слухов</w:t>
      </w:r>
      <w:r w:rsidRPr="004F7C4A">
        <w:rPr>
          <w:sz w:val="28"/>
          <w:szCs w:val="28"/>
        </w:rPr>
        <w:t>.</w:t>
      </w:r>
    </w:p>
    <w:p w:rsidR="004F7C4A" w:rsidRPr="004F7C4A" w:rsidRDefault="004F7C4A" w:rsidP="004F7C4A">
      <w:pPr>
        <w:spacing w:line="360" w:lineRule="auto"/>
        <w:ind w:firstLine="700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Немедленно сообщить</w:t>
      </w:r>
      <w:r w:rsidRPr="004F7C4A">
        <w:rPr>
          <w:sz w:val="28"/>
          <w:szCs w:val="28"/>
        </w:rPr>
        <w:t xml:space="preserve"> об угрозе по телефону </w:t>
      </w:r>
      <w:r w:rsidRPr="004F7C4A">
        <w:rPr>
          <w:sz w:val="32"/>
          <w:szCs w:val="32"/>
        </w:rPr>
        <w:t>«2-15-48».</w:t>
      </w:r>
    </w:p>
    <w:p w:rsidR="004F7C4A" w:rsidRPr="004F7C4A" w:rsidRDefault="004F7C4A" w:rsidP="004F7C4A">
      <w:pPr>
        <w:spacing w:line="360" w:lineRule="auto"/>
        <w:ind w:firstLine="700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О полученной информации</w:t>
      </w:r>
      <w:r w:rsidRPr="004F7C4A">
        <w:rPr>
          <w:sz w:val="28"/>
          <w:szCs w:val="28"/>
        </w:rPr>
        <w:t xml:space="preserve"> сообщить только руководителю.</w:t>
      </w:r>
    </w:p>
    <w:p w:rsidR="004F7C4A" w:rsidRPr="004F7C4A" w:rsidRDefault="004F7C4A" w:rsidP="004F7C4A">
      <w:pPr>
        <w:spacing w:line="360" w:lineRule="auto"/>
        <w:ind w:firstLine="700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Своими силами</w:t>
      </w:r>
      <w:r w:rsidRPr="004F7C4A">
        <w:rPr>
          <w:sz w:val="28"/>
          <w:szCs w:val="28"/>
        </w:rPr>
        <w:t>, не дожидаясь прибытия специалистов, по заранее разработанному плану организовать осмотр всех помещений с обязательным участием и опросом их персонала.</w:t>
      </w:r>
    </w:p>
    <w:p w:rsidR="004F7C4A" w:rsidRPr="004F7C4A" w:rsidRDefault="004F7C4A" w:rsidP="004F7C4A">
      <w:pPr>
        <w:spacing w:line="360" w:lineRule="auto"/>
        <w:ind w:firstLine="700"/>
        <w:rPr>
          <w:b/>
          <w:bCs/>
          <w:sz w:val="28"/>
          <w:szCs w:val="28"/>
        </w:rPr>
      </w:pPr>
      <w:r w:rsidRPr="004F7C4A">
        <w:rPr>
          <w:b/>
          <w:bCs/>
          <w:sz w:val="28"/>
          <w:szCs w:val="28"/>
        </w:rPr>
        <w:t xml:space="preserve">Не прикасаться к предметам, похожим на </w:t>
      </w:r>
      <w:proofErr w:type="gramStart"/>
      <w:r w:rsidRPr="004F7C4A">
        <w:rPr>
          <w:b/>
          <w:bCs/>
          <w:sz w:val="28"/>
          <w:szCs w:val="28"/>
        </w:rPr>
        <w:t>взрывоопасные</w:t>
      </w:r>
      <w:proofErr w:type="gramEnd"/>
      <w:r w:rsidRPr="004F7C4A">
        <w:rPr>
          <w:b/>
          <w:bCs/>
          <w:sz w:val="28"/>
          <w:szCs w:val="28"/>
        </w:rPr>
        <w:t>.</w:t>
      </w:r>
    </w:p>
    <w:p w:rsidR="004F7C4A" w:rsidRPr="004F7C4A" w:rsidRDefault="004F7C4A" w:rsidP="004F7C4A">
      <w:pPr>
        <w:spacing w:line="360" w:lineRule="auto"/>
        <w:ind w:firstLine="700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Нанести на схему объекта места обнаруженных предметов</w:t>
      </w:r>
      <w:r w:rsidRPr="004F7C4A">
        <w:rPr>
          <w:sz w:val="28"/>
          <w:szCs w:val="28"/>
        </w:rPr>
        <w:t>, похожих на взрывоопасные (для передачи руководителю оперативной группы).</w:t>
      </w:r>
    </w:p>
    <w:p w:rsidR="004F7C4A" w:rsidRPr="004F7C4A" w:rsidRDefault="004F7C4A" w:rsidP="004F7C4A">
      <w:pPr>
        <w:spacing w:line="360" w:lineRule="auto"/>
        <w:ind w:firstLine="700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Прекратить все  работы</w:t>
      </w:r>
      <w:r w:rsidRPr="004F7C4A">
        <w:rPr>
          <w:sz w:val="28"/>
          <w:szCs w:val="28"/>
        </w:rPr>
        <w:t xml:space="preserve">, в </w:t>
      </w:r>
      <w:proofErr w:type="spellStart"/>
      <w:r w:rsidRPr="004F7C4A">
        <w:rPr>
          <w:sz w:val="28"/>
          <w:szCs w:val="28"/>
        </w:rPr>
        <w:t>т.ч</w:t>
      </w:r>
      <w:proofErr w:type="spellEnd"/>
      <w:r w:rsidRPr="004F7C4A">
        <w:rPr>
          <w:sz w:val="28"/>
          <w:szCs w:val="28"/>
        </w:rPr>
        <w:t>. погрузочно-разгрузочные.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b/>
          <w:bCs/>
          <w:sz w:val="28"/>
          <w:szCs w:val="28"/>
        </w:rPr>
      </w:pPr>
      <w:r w:rsidRPr="004F7C4A">
        <w:rPr>
          <w:b/>
          <w:bCs/>
          <w:sz w:val="28"/>
          <w:szCs w:val="28"/>
        </w:rPr>
        <w:t>Отвести после досмотра на безопасное расстояние автотранспорт, припаркованный у здания.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Проанализировать обстановку и принять решение на эвакуацию</w:t>
      </w:r>
      <w:r w:rsidRPr="004F7C4A">
        <w:rPr>
          <w:sz w:val="28"/>
          <w:szCs w:val="28"/>
        </w:rPr>
        <w:t xml:space="preserve"> (вывод)</w:t>
      </w:r>
      <w:r w:rsidRPr="004F7C4A">
        <w:rPr>
          <w:b/>
          <w:bCs/>
          <w:sz w:val="28"/>
          <w:szCs w:val="28"/>
        </w:rPr>
        <w:t xml:space="preserve"> </w:t>
      </w:r>
      <w:r w:rsidRPr="004F7C4A">
        <w:rPr>
          <w:sz w:val="28"/>
          <w:szCs w:val="28"/>
        </w:rPr>
        <w:t>персонала за пределы опасной зоны.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jc w:val="center"/>
        <w:rPr>
          <w:b/>
          <w:bCs/>
          <w:sz w:val="36"/>
          <w:szCs w:val="36"/>
        </w:rPr>
      </w:pPr>
      <w:r w:rsidRPr="004F7C4A">
        <w:rPr>
          <w:b/>
          <w:sz w:val="44"/>
          <w:szCs w:val="44"/>
        </w:rPr>
        <w:t>Рекомендации должностному лицу</w:t>
      </w:r>
    </w:p>
    <w:p w:rsidR="004F7C4A" w:rsidRPr="004F7C4A" w:rsidRDefault="004F7C4A" w:rsidP="004F7C4A">
      <w:pPr>
        <w:jc w:val="center"/>
        <w:rPr>
          <w:b/>
          <w:sz w:val="44"/>
          <w:szCs w:val="44"/>
        </w:rPr>
      </w:pPr>
      <w:r w:rsidRPr="004F7C4A">
        <w:rPr>
          <w:b/>
          <w:sz w:val="44"/>
          <w:szCs w:val="44"/>
        </w:rPr>
        <w:t xml:space="preserve">при обнаружении предмета, похожего </w:t>
      </w:r>
      <w:proofErr w:type="gramStart"/>
      <w:r w:rsidRPr="004F7C4A">
        <w:rPr>
          <w:b/>
          <w:sz w:val="44"/>
          <w:szCs w:val="44"/>
        </w:rPr>
        <w:t>на</w:t>
      </w:r>
      <w:proofErr w:type="gramEnd"/>
    </w:p>
    <w:p w:rsidR="004F7C4A" w:rsidRPr="004F7C4A" w:rsidRDefault="004F7C4A" w:rsidP="004F7C4A">
      <w:pPr>
        <w:jc w:val="center"/>
        <w:rPr>
          <w:b/>
          <w:sz w:val="44"/>
          <w:szCs w:val="44"/>
        </w:rPr>
      </w:pPr>
      <w:r w:rsidRPr="004F7C4A">
        <w:rPr>
          <w:b/>
          <w:sz w:val="44"/>
          <w:szCs w:val="44"/>
        </w:rPr>
        <w:t>взрывоопасный.</w:t>
      </w:r>
    </w:p>
    <w:p w:rsidR="004F7C4A" w:rsidRPr="004F7C4A" w:rsidRDefault="004F7C4A" w:rsidP="004F7C4A">
      <w:pPr>
        <w:spacing w:after="120"/>
        <w:jc w:val="center"/>
        <w:rPr>
          <w:b/>
          <w:sz w:val="32"/>
          <w:szCs w:val="32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b/>
          <w:bCs/>
          <w:sz w:val="28"/>
          <w:szCs w:val="28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b/>
          <w:bCs/>
          <w:sz w:val="28"/>
          <w:szCs w:val="28"/>
        </w:rPr>
      </w:pPr>
      <w:r w:rsidRPr="004F7C4A">
        <w:rPr>
          <w:b/>
          <w:bCs/>
          <w:sz w:val="28"/>
          <w:szCs w:val="28"/>
        </w:rPr>
        <w:t>Не допустить паники.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Немедленно сообщить</w:t>
      </w:r>
      <w:r w:rsidRPr="004F7C4A">
        <w:rPr>
          <w:sz w:val="28"/>
          <w:szCs w:val="28"/>
        </w:rPr>
        <w:t xml:space="preserve"> по телефону </w:t>
      </w:r>
      <w:r w:rsidRPr="004F7C4A">
        <w:rPr>
          <w:sz w:val="44"/>
          <w:szCs w:val="44"/>
        </w:rPr>
        <w:t>«2-15-48».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b/>
          <w:bCs/>
          <w:sz w:val="28"/>
          <w:szCs w:val="28"/>
        </w:rPr>
      </w:pPr>
      <w:r w:rsidRPr="004F7C4A">
        <w:rPr>
          <w:b/>
          <w:bCs/>
          <w:sz w:val="28"/>
          <w:szCs w:val="28"/>
        </w:rPr>
        <w:t>Оцепить зону нахождения взрывоопасного предмета.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 xml:space="preserve">Оценить обстановку и принять решение на эвакуацию </w:t>
      </w:r>
      <w:r w:rsidRPr="004F7C4A">
        <w:rPr>
          <w:sz w:val="28"/>
          <w:szCs w:val="28"/>
        </w:rPr>
        <w:t>(вывод) персонала за пределы опасной зоны.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В случае принятия решения на полную или частичную эвакуацию провести ее организованно.</w:t>
      </w:r>
      <w:r w:rsidRPr="004F7C4A">
        <w:rPr>
          <w:sz w:val="28"/>
          <w:szCs w:val="28"/>
        </w:rPr>
        <w:t xml:space="preserve"> Для этого рекомендуется использовать заранее отработанные команды, например, «Учебная пожарная тревога! Всем выйти на улицу!»</w:t>
      </w: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  <w:r w:rsidRPr="004F7C4A">
        <w:rPr>
          <w:b/>
          <w:bCs/>
          <w:sz w:val="28"/>
          <w:szCs w:val="28"/>
        </w:rPr>
        <w:t>Эвакуация</w:t>
      </w:r>
      <w:r w:rsidRPr="004F7C4A">
        <w:rPr>
          <w:sz w:val="28"/>
          <w:szCs w:val="28"/>
        </w:rPr>
        <w:t xml:space="preserve"> должна проводиться без прохождения людей через зону нахождения предметов, похожих </w:t>
      </w:r>
      <w:proofErr w:type="gramStart"/>
      <w:r w:rsidRPr="004F7C4A">
        <w:rPr>
          <w:sz w:val="28"/>
          <w:szCs w:val="28"/>
        </w:rPr>
        <w:t>на</w:t>
      </w:r>
      <w:proofErr w:type="gramEnd"/>
      <w:r w:rsidRPr="004F7C4A">
        <w:rPr>
          <w:sz w:val="28"/>
          <w:szCs w:val="28"/>
        </w:rPr>
        <w:t xml:space="preserve"> взрывоопасные.</w:t>
      </w:r>
    </w:p>
    <w:p w:rsidR="004F7C4A" w:rsidRPr="004F7C4A" w:rsidRDefault="004F7C4A" w:rsidP="004F7C4A">
      <w:pPr>
        <w:spacing w:line="360" w:lineRule="auto"/>
        <w:rPr>
          <w:sz w:val="28"/>
          <w:szCs w:val="28"/>
        </w:rPr>
      </w:pPr>
    </w:p>
    <w:p w:rsidR="004F7C4A" w:rsidRPr="004F7C4A" w:rsidRDefault="004F7C4A" w:rsidP="004F7C4A">
      <w:pPr>
        <w:spacing w:after="120" w:line="480" w:lineRule="auto"/>
        <w:jc w:val="center"/>
        <w:rPr>
          <w:sz w:val="32"/>
          <w:szCs w:val="32"/>
        </w:rPr>
      </w:pPr>
    </w:p>
    <w:p w:rsidR="004F7C4A" w:rsidRPr="004F7C4A" w:rsidRDefault="004F7C4A" w:rsidP="004F7C4A">
      <w:pPr>
        <w:rPr>
          <w:b/>
          <w:sz w:val="36"/>
          <w:szCs w:val="36"/>
        </w:rPr>
      </w:pPr>
      <w:r w:rsidRPr="004F7C4A">
        <w:rPr>
          <w:b/>
          <w:sz w:val="36"/>
          <w:szCs w:val="36"/>
        </w:rPr>
        <w:t xml:space="preserve">Рекомендуемые зоны эвакуации и оцепления </w:t>
      </w:r>
    </w:p>
    <w:p w:rsidR="004F7C4A" w:rsidRPr="004F7C4A" w:rsidRDefault="004F7C4A" w:rsidP="004F7C4A">
      <w:pPr>
        <w:jc w:val="center"/>
        <w:rPr>
          <w:b/>
          <w:sz w:val="36"/>
          <w:szCs w:val="36"/>
        </w:rPr>
      </w:pPr>
      <w:r w:rsidRPr="004F7C4A">
        <w:rPr>
          <w:b/>
          <w:sz w:val="36"/>
          <w:szCs w:val="36"/>
        </w:rPr>
        <w:t xml:space="preserve">при обнаружении взрывного устройства </w:t>
      </w:r>
    </w:p>
    <w:p w:rsidR="004F7C4A" w:rsidRPr="004F7C4A" w:rsidRDefault="004F7C4A" w:rsidP="004F7C4A">
      <w:pPr>
        <w:jc w:val="center"/>
        <w:rPr>
          <w:b/>
          <w:sz w:val="36"/>
          <w:szCs w:val="36"/>
        </w:rPr>
      </w:pPr>
      <w:r w:rsidRPr="004F7C4A">
        <w:rPr>
          <w:b/>
          <w:sz w:val="36"/>
          <w:szCs w:val="36"/>
        </w:rPr>
        <w:t>или подозрительного предмета, который может оказаться взрывным устройством.</w:t>
      </w:r>
    </w:p>
    <w:p w:rsidR="004F7C4A" w:rsidRPr="004F7C4A" w:rsidRDefault="004F7C4A" w:rsidP="004F7C4A">
      <w:pPr>
        <w:jc w:val="both"/>
      </w:pPr>
    </w:p>
    <w:p w:rsidR="004F7C4A" w:rsidRPr="004F7C4A" w:rsidRDefault="004F7C4A" w:rsidP="004F7C4A">
      <w:pPr>
        <w:jc w:val="both"/>
      </w:pPr>
    </w:p>
    <w:p w:rsidR="004F7C4A" w:rsidRPr="004F7C4A" w:rsidRDefault="004F7C4A" w:rsidP="004F7C4A">
      <w:pPr>
        <w:jc w:val="both"/>
      </w:pP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 xml:space="preserve">1.Граната РГД-5………………………………не менее </w:t>
      </w:r>
      <w:smartTag w:uri="urn:schemas-microsoft-com:office:smarttags" w:element="metricconverter">
        <w:smartTagPr>
          <w:attr w:name="ProductID" w:val="50 метров"/>
        </w:smartTagPr>
        <w:r w:rsidRPr="004F7C4A">
          <w:rPr>
            <w:sz w:val="32"/>
            <w:szCs w:val="32"/>
          </w:rPr>
          <w:t>50 метров</w:t>
        </w:r>
      </w:smartTag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 xml:space="preserve">2.Граната Ф-1………………………………..не менее </w:t>
      </w:r>
      <w:smartTag w:uri="urn:schemas-microsoft-com:office:smarttags" w:element="metricconverter">
        <w:smartTagPr>
          <w:attr w:name="ProductID" w:val="200 метров"/>
        </w:smartTagPr>
        <w:r w:rsidRPr="004F7C4A">
          <w:rPr>
            <w:sz w:val="32"/>
            <w:szCs w:val="32"/>
          </w:rPr>
          <w:t>200 метров</w:t>
        </w:r>
      </w:smartTag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3.Тротиловая шашка массой 200 граммов…………….45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4.Тротиловая шашка массой 400 граммов…………....55 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5.Пивная банка 0,33 литра………………………….......60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6.Мина МОН-50…………………………………………85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7.Чемода</w:t>
      </w:r>
      <w:proofErr w:type="gramStart"/>
      <w:r w:rsidRPr="004F7C4A">
        <w:rPr>
          <w:sz w:val="32"/>
          <w:szCs w:val="32"/>
        </w:rPr>
        <w:t>н(</w:t>
      </w:r>
      <w:proofErr w:type="gramEnd"/>
      <w:r w:rsidRPr="004F7C4A">
        <w:rPr>
          <w:sz w:val="32"/>
          <w:szCs w:val="32"/>
        </w:rPr>
        <w:t>кейс)………………………………………..230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8.Дорожный чемодан…………………………………..350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 xml:space="preserve">9.Автомобиль типа «Жигули»……………………….. </w:t>
      </w:r>
      <w:smartTag w:uri="urn:schemas-microsoft-com:office:smarttags" w:element="metricconverter">
        <w:smartTagPr>
          <w:attr w:name="ProductID" w:val="460 метров"/>
        </w:smartTagPr>
        <w:r w:rsidRPr="004F7C4A">
          <w:rPr>
            <w:sz w:val="32"/>
            <w:szCs w:val="32"/>
          </w:rPr>
          <w:t>460 метров</w:t>
        </w:r>
      </w:smartTag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10.Автомобиль типа «Волга»………………………….580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11.Микроавтобус……………………………………….920 метров</w:t>
      </w:r>
    </w:p>
    <w:p w:rsidR="004F7C4A" w:rsidRPr="004F7C4A" w:rsidRDefault="004F7C4A" w:rsidP="004F7C4A">
      <w:pPr>
        <w:jc w:val="center"/>
        <w:rPr>
          <w:sz w:val="32"/>
          <w:szCs w:val="32"/>
        </w:rPr>
      </w:pPr>
      <w:r w:rsidRPr="004F7C4A">
        <w:rPr>
          <w:sz w:val="32"/>
          <w:szCs w:val="32"/>
        </w:rPr>
        <w:t>12.Грузовая автомашин</w:t>
      </w:r>
      <w:proofErr w:type="gramStart"/>
      <w:r w:rsidRPr="004F7C4A">
        <w:rPr>
          <w:sz w:val="32"/>
          <w:szCs w:val="32"/>
        </w:rPr>
        <w:t>а(</w:t>
      </w:r>
      <w:proofErr w:type="gramEnd"/>
      <w:r w:rsidRPr="004F7C4A">
        <w:rPr>
          <w:sz w:val="32"/>
          <w:szCs w:val="32"/>
        </w:rPr>
        <w:t>фургон)……………………1240 метров</w:t>
      </w:r>
    </w:p>
    <w:p w:rsidR="004F7C4A" w:rsidRPr="004F7C4A" w:rsidRDefault="004F7C4A" w:rsidP="004F7C4A">
      <w:pPr>
        <w:rPr>
          <w:sz w:val="32"/>
          <w:szCs w:val="32"/>
        </w:rPr>
      </w:pP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rPr>
          <w:sz w:val="28"/>
          <w:szCs w:val="28"/>
        </w:rPr>
      </w:pPr>
    </w:p>
    <w:p w:rsidR="004F7C4A" w:rsidRPr="004F7C4A" w:rsidRDefault="004F7C4A" w:rsidP="004F7C4A">
      <w:pPr>
        <w:jc w:val="both"/>
        <w:rPr>
          <w:bCs/>
          <w:sz w:val="28"/>
          <w:szCs w:val="28"/>
        </w:rPr>
      </w:pPr>
      <w:r w:rsidRPr="004F7C4A">
        <w:rPr>
          <w:b/>
          <w:bCs/>
          <w:sz w:val="28"/>
          <w:szCs w:val="28"/>
        </w:rPr>
        <w:tab/>
      </w:r>
    </w:p>
    <w:p w:rsidR="004F7C4A" w:rsidRPr="004F7C4A" w:rsidRDefault="004F7C4A" w:rsidP="004F7C4A">
      <w:pPr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  <w:r w:rsidRPr="004F7C4A">
        <w:rPr>
          <w:bCs/>
          <w:sz w:val="28"/>
          <w:szCs w:val="28"/>
        </w:rPr>
        <w:tab/>
        <w:t xml:space="preserve">           </w:t>
      </w: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spacing w:after="120" w:line="480" w:lineRule="auto"/>
        <w:jc w:val="center"/>
        <w:rPr>
          <w:sz w:val="28"/>
          <w:szCs w:val="28"/>
        </w:rPr>
      </w:pPr>
      <w:r w:rsidRPr="004F7C4A">
        <w:rPr>
          <w:sz w:val="28"/>
          <w:szCs w:val="28"/>
        </w:rPr>
        <w:t xml:space="preserve">                                                                                                     </w:t>
      </w:r>
    </w:p>
    <w:p w:rsidR="004F7C4A" w:rsidRPr="004F7C4A" w:rsidRDefault="004F7C4A" w:rsidP="004F7C4A">
      <w:pPr>
        <w:spacing w:after="120" w:line="480" w:lineRule="auto"/>
        <w:jc w:val="center"/>
        <w:rPr>
          <w:sz w:val="28"/>
          <w:szCs w:val="28"/>
        </w:rPr>
      </w:pPr>
    </w:p>
    <w:p w:rsidR="004F7C4A" w:rsidRPr="004F7C4A" w:rsidRDefault="004F7C4A" w:rsidP="004F7C4A">
      <w:pPr>
        <w:spacing w:after="120" w:line="480" w:lineRule="auto"/>
        <w:jc w:val="center"/>
        <w:rPr>
          <w:sz w:val="28"/>
          <w:szCs w:val="28"/>
        </w:rPr>
      </w:pPr>
    </w:p>
    <w:p w:rsidR="004F7C4A" w:rsidRPr="004F7C4A" w:rsidRDefault="004F7C4A" w:rsidP="004F7C4A">
      <w:pPr>
        <w:spacing w:after="120" w:line="480" w:lineRule="auto"/>
        <w:rPr>
          <w:sz w:val="28"/>
          <w:szCs w:val="28"/>
        </w:rPr>
      </w:pPr>
    </w:p>
    <w:p w:rsidR="004F7C4A" w:rsidRPr="004F7C4A" w:rsidRDefault="004F7C4A" w:rsidP="004F7C4A">
      <w:pPr>
        <w:spacing w:after="120" w:line="480" w:lineRule="auto"/>
        <w:rPr>
          <w:sz w:val="28"/>
          <w:szCs w:val="28"/>
        </w:rPr>
      </w:pPr>
    </w:p>
    <w:p w:rsidR="004F7C4A" w:rsidRPr="004F7C4A" w:rsidRDefault="004F7C4A" w:rsidP="004F7C4A">
      <w:pPr>
        <w:spacing w:after="120" w:line="480" w:lineRule="auto"/>
        <w:rPr>
          <w:sz w:val="28"/>
          <w:szCs w:val="28"/>
        </w:rPr>
      </w:pPr>
    </w:p>
    <w:p w:rsidR="004F7C4A" w:rsidRPr="004F7C4A" w:rsidRDefault="004F7C4A" w:rsidP="004F7C4A">
      <w:pPr>
        <w:spacing w:line="360" w:lineRule="auto"/>
        <w:ind w:firstLine="700"/>
        <w:jc w:val="both"/>
        <w:rPr>
          <w:sz w:val="28"/>
          <w:szCs w:val="28"/>
        </w:rPr>
      </w:pPr>
    </w:p>
    <w:p w:rsidR="004F7C4A" w:rsidRPr="004F7C4A" w:rsidRDefault="004F7C4A" w:rsidP="004F7C4A">
      <w:pPr>
        <w:tabs>
          <w:tab w:val="left" w:pos="3885"/>
        </w:tabs>
        <w:rPr>
          <w:sz w:val="28"/>
          <w:szCs w:val="28"/>
        </w:rPr>
      </w:pPr>
    </w:p>
    <w:p w:rsidR="004F7C4A" w:rsidRPr="004F7C4A" w:rsidRDefault="004F7C4A" w:rsidP="004F7C4A">
      <w:pPr>
        <w:tabs>
          <w:tab w:val="left" w:pos="3885"/>
        </w:tabs>
        <w:rPr>
          <w:sz w:val="28"/>
          <w:szCs w:val="28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Pr="004F7C4A" w:rsidRDefault="004F7C4A" w:rsidP="004F7C4A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4F7C4A" w:rsidRDefault="004F7C4A"/>
    <w:sectPr w:rsidR="004F7C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EB5A01"/>
    <w:multiLevelType w:val="hybridMultilevel"/>
    <w:tmpl w:val="EC089210"/>
    <w:lvl w:ilvl="0" w:tplc="27B018E8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72BC5B06"/>
    <w:multiLevelType w:val="hybridMultilevel"/>
    <w:tmpl w:val="CF1012E8"/>
    <w:lvl w:ilvl="0" w:tplc="665EA50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2FDD"/>
    <w:rsid w:val="004F7C4A"/>
    <w:rsid w:val="00A32FDD"/>
    <w:rsid w:val="00DF41C9"/>
    <w:rsid w:val="00E73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C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1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1C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C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1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1C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3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package" Target="embeddings/Microsoft_Word_Document1.docx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1705</Words>
  <Characters>9719</Characters>
  <Application>Microsoft Office Word</Application>
  <DocSecurity>0</DocSecurity>
  <Lines>80</Lines>
  <Paragraphs>22</Paragraphs>
  <ScaleCrop>false</ScaleCrop>
  <Company/>
  <LinksUpToDate>false</LinksUpToDate>
  <CharactersWithSpaces>11402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2016-03-20T20:35:00Z</dcterms:created>
  <dcterms:modified xsi:type="dcterms:W3CDTF">2016-03-20T20:49:00Z</dcterms:modified>
</cp:coreProperties>
</file>